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FORMULARZ OFERTY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378"/>
        <w:tblGridChange w:id="0">
          <w:tblGrid>
            <w:gridCol w:w="2235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/Nazwa firmy: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Kontakt 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(adres, tel., e-mail)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OFERTA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Odpowiadając na zapytanie dotyczące wyboru wykonawcy w ramach projektu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Wektor do przeszłości. Rozwój tradycyjnej kultury jako czynnika wzrostu potencjału turystycznego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” (PLBU.01.01.00-BY-1079/20-00) realizowanego w ramach Programu Współpracy Transgranicznej Polska-Białoruś-Ukraina 2014-2020, oświadczam, iż oferuję realizację zamówienia w zakresie: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1"/>
        <w:gridCol w:w="5672"/>
        <w:tblGridChange w:id="0">
          <w:tblGrid>
            <w:gridCol w:w="3241"/>
            <w:gridCol w:w="567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Przedmiot zamówienia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Cena PLN brutto </w:t>
            </w:r>
          </w:p>
        </w:tc>
      </w:tr>
      <w:tr>
        <w:trPr>
          <w:cantSplit w:val="0"/>
          <w:trHeight w:val="1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37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Przeprowadzenie audytu finansowego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37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projektu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Wektor do przeszłości. Rozwój tradycyjnej kultury jako czynnika wzrostu potencjału turystycznego”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w części dotyczącej Beneficjenta projektu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--------------------------------------------------------------------------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Słownie: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-------------------------------------------------------------------------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------------------------------------------------------------------------</w:t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------------------------------------------------------------------------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zapoznałem/am się z treścią zapytania i nie wnoszę do niego zastrzeżeń oraz zdobyłem informacje niezbędne do właściwego wykonania przedmiotu zamówienia.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Oferuję realizację zamówienia w sposób, który został opisany w zapytaniu.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zgodnie z wymogami art. 22 ust. 1 ustawy z dnia 29 stycznia 2004 r. Prawo zamówień publicznych (t. j. Dz. U. z 2017 r. poz. 1579).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jestem uprawniony/a do występowania w obrocie prawnym zgodnie z wymaganiami ustawowymi,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uprawnienia niezbędne do wykonania przedmiotowego zamówienia,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dysponuję niezbędną wiedzą i doświadczeniem, a także potencjałem ekonomicznym i technicznym pozwalającym na wykonanie przedmiotu zamówienia,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podlegam wykluczeniu z postępowania na podstawie art. 24 ustawy Prawo zamówień publicznych.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 xml:space="preserve">                         </w:t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……………………………………………..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 xml:space="preserve">                       </w:t>
        <w:tab/>
        <w:tab/>
        <w:t xml:space="preserve">data 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podpis Oferenta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-323849</wp:posOffset>
          </wp:positionV>
          <wp:extent cx="1352233" cy="1352233"/>
          <wp:effectExtent b="0" l="0" r="0" t="0"/>
          <wp:wrapNone/>
          <wp:docPr id="7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1422955</wp:posOffset>
          </wp:positionH>
          <wp:positionV relativeFrom="paragraph">
            <wp:posOffset>5715</wp:posOffset>
          </wp:positionV>
          <wp:extent cx="656101" cy="437550"/>
          <wp:effectExtent b="0" l="0" r="0" t="0"/>
          <wp:wrapNone/>
          <wp:docPr id="7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244</wp:posOffset>
          </wp:positionH>
          <wp:positionV relativeFrom="paragraph">
            <wp:posOffset>-33072</wp:posOffset>
          </wp:positionV>
          <wp:extent cx="1198212" cy="542557"/>
          <wp:effectExtent b="0" l="0" r="0" t="0"/>
          <wp:wrapNone/>
          <wp:docPr id="7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wZo0NY/pj+KVUa0SmtyDhDHvw==">AMUW2mVEk6/+aJNqK9fbYo6/d1dPx+qTFSSWeviSXkFs7M8vvs61erBhhJH0PdeBiCi0amufLSWi3S3eoabUqoVL0IqPDUMA2Zj0SCwBV21kKXFx87m/1cE=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